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EC" w:rsidRDefault="00360CBF" w:rsidP="00FD7D8C">
      <w:pPr>
        <w:jc w:val="center"/>
        <w:rPr>
          <w:sz w:val="24"/>
          <w:szCs w:val="24"/>
        </w:rPr>
      </w:pPr>
      <w:r>
        <w:rPr>
          <w:rFonts w:hint="eastAsia"/>
          <w:sz w:val="24"/>
          <w:szCs w:val="24"/>
        </w:rPr>
        <w:t>Remarks of Mr.</w:t>
      </w:r>
      <w:r w:rsidR="00CD06DE" w:rsidRPr="00CD06DE">
        <w:rPr>
          <w:rFonts w:hint="eastAsia"/>
          <w:sz w:val="24"/>
          <w:szCs w:val="24"/>
        </w:rPr>
        <w:t xml:space="preserve"> </w:t>
      </w:r>
      <w:r w:rsidR="00CD06DE">
        <w:rPr>
          <w:rFonts w:hint="eastAsia"/>
          <w:sz w:val="24"/>
          <w:szCs w:val="24"/>
        </w:rPr>
        <w:t>Sobashima</w:t>
      </w:r>
      <w:r>
        <w:rPr>
          <w:rFonts w:hint="eastAsia"/>
          <w:sz w:val="24"/>
          <w:szCs w:val="24"/>
        </w:rPr>
        <w:t xml:space="preserve"> Hidenobu, Ambassador of Japan to </w:t>
      </w:r>
      <w:r w:rsidR="004E1124">
        <w:rPr>
          <w:rFonts w:hint="eastAsia"/>
          <w:sz w:val="24"/>
          <w:szCs w:val="24"/>
        </w:rPr>
        <w:t xml:space="preserve">the </w:t>
      </w:r>
      <w:r w:rsidR="004D098E">
        <w:rPr>
          <w:sz w:val="24"/>
          <w:szCs w:val="24"/>
        </w:rPr>
        <w:t>Federated States of Micronesia</w:t>
      </w:r>
      <w:r w:rsidR="004E1124">
        <w:rPr>
          <w:rFonts w:hint="eastAsia"/>
          <w:sz w:val="24"/>
          <w:szCs w:val="24"/>
        </w:rPr>
        <w:t xml:space="preserve"> a</w:t>
      </w:r>
      <w:r w:rsidR="00A21CAA">
        <w:rPr>
          <w:rFonts w:hint="eastAsia"/>
          <w:sz w:val="24"/>
          <w:szCs w:val="24"/>
        </w:rPr>
        <w:t xml:space="preserve">t the </w:t>
      </w:r>
      <w:r w:rsidR="002E5003">
        <w:rPr>
          <w:sz w:val="24"/>
          <w:szCs w:val="24"/>
        </w:rPr>
        <w:t>Handover</w:t>
      </w:r>
      <w:r w:rsidR="001D0699">
        <w:rPr>
          <w:rFonts w:hint="eastAsia"/>
          <w:sz w:val="24"/>
          <w:szCs w:val="24"/>
        </w:rPr>
        <w:t xml:space="preserve"> Ceremony </w:t>
      </w:r>
      <w:r w:rsidR="00DA6773">
        <w:rPr>
          <w:rFonts w:hint="eastAsia"/>
          <w:sz w:val="24"/>
          <w:szCs w:val="24"/>
        </w:rPr>
        <w:t>of</w:t>
      </w:r>
      <w:r w:rsidR="001D0699">
        <w:rPr>
          <w:rFonts w:hint="eastAsia"/>
          <w:sz w:val="24"/>
          <w:szCs w:val="24"/>
        </w:rPr>
        <w:t xml:space="preserve"> the </w:t>
      </w:r>
      <w:r w:rsidR="005B1EA8">
        <w:rPr>
          <w:sz w:val="24"/>
          <w:szCs w:val="24"/>
        </w:rPr>
        <w:t xml:space="preserve">IT Equipment to the Congress of the Federated States of Micronesia on Tuesday 18 </w:t>
      </w:r>
      <w:r w:rsidR="002E5003">
        <w:rPr>
          <w:sz w:val="24"/>
          <w:szCs w:val="24"/>
        </w:rPr>
        <w:t>May</w:t>
      </w:r>
      <w:r w:rsidR="007D66E0">
        <w:rPr>
          <w:rFonts w:hint="eastAsia"/>
          <w:sz w:val="24"/>
          <w:szCs w:val="24"/>
        </w:rPr>
        <w:t xml:space="preserve"> 20</w:t>
      </w:r>
      <w:r w:rsidR="004D098E">
        <w:rPr>
          <w:sz w:val="24"/>
          <w:szCs w:val="24"/>
        </w:rPr>
        <w:t>2</w:t>
      </w:r>
      <w:r w:rsidR="002E5003">
        <w:rPr>
          <w:sz w:val="24"/>
          <w:szCs w:val="24"/>
        </w:rPr>
        <w:t>1</w:t>
      </w:r>
    </w:p>
    <w:p w:rsidR="00FD7D8C" w:rsidRPr="00FE76D9" w:rsidRDefault="00FD7D8C" w:rsidP="00FD7D8C">
      <w:pPr>
        <w:jc w:val="center"/>
        <w:rPr>
          <w:sz w:val="24"/>
          <w:szCs w:val="24"/>
        </w:rPr>
      </w:pPr>
      <w:bookmarkStart w:id="0" w:name="_GoBack"/>
      <w:bookmarkEnd w:id="0"/>
    </w:p>
    <w:p w:rsidR="00F22CB9" w:rsidRDefault="00864758" w:rsidP="00F16951">
      <w:pPr>
        <w:jc w:val="left"/>
        <w:rPr>
          <w:sz w:val="24"/>
          <w:szCs w:val="24"/>
        </w:rPr>
      </w:pPr>
      <w:r>
        <w:rPr>
          <w:sz w:val="24"/>
          <w:szCs w:val="24"/>
        </w:rPr>
        <w:t xml:space="preserve">The Hon. </w:t>
      </w:r>
      <w:r w:rsidR="00ED51BB">
        <w:rPr>
          <w:sz w:val="24"/>
          <w:szCs w:val="24"/>
        </w:rPr>
        <w:t>Esmond B. Moses, Vice Speaker</w:t>
      </w:r>
      <w:r w:rsidR="00EA7B4C">
        <w:rPr>
          <w:sz w:val="24"/>
          <w:szCs w:val="24"/>
        </w:rPr>
        <w:t>,</w:t>
      </w:r>
      <w:r>
        <w:rPr>
          <w:sz w:val="24"/>
          <w:szCs w:val="24"/>
        </w:rPr>
        <w:t xml:space="preserve"> </w:t>
      </w:r>
      <w:r w:rsidR="00ED51BB">
        <w:rPr>
          <w:sz w:val="24"/>
          <w:szCs w:val="24"/>
        </w:rPr>
        <w:t>Congress of the Federated States of Micronesia</w:t>
      </w:r>
      <w:r>
        <w:rPr>
          <w:sz w:val="24"/>
          <w:szCs w:val="24"/>
        </w:rPr>
        <w:t>,</w:t>
      </w:r>
    </w:p>
    <w:p w:rsidR="0070001F" w:rsidRDefault="00ED51BB" w:rsidP="00E353A8">
      <w:pPr>
        <w:jc w:val="left"/>
        <w:rPr>
          <w:sz w:val="24"/>
          <w:szCs w:val="24"/>
        </w:rPr>
      </w:pPr>
      <w:r>
        <w:rPr>
          <w:rFonts w:hint="eastAsia"/>
          <w:sz w:val="24"/>
          <w:szCs w:val="24"/>
        </w:rPr>
        <w:t>M</w:t>
      </w:r>
      <w:r>
        <w:rPr>
          <w:sz w:val="24"/>
          <w:szCs w:val="24"/>
        </w:rPr>
        <w:t xml:space="preserve">r. </w:t>
      </w:r>
      <w:r w:rsidR="00481B29">
        <w:rPr>
          <w:sz w:val="24"/>
          <w:szCs w:val="24"/>
        </w:rPr>
        <w:t>Kevin Petrini</w:t>
      </w:r>
      <w:r>
        <w:rPr>
          <w:sz w:val="24"/>
          <w:szCs w:val="24"/>
        </w:rPr>
        <w:t xml:space="preserve">, </w:t>
      </w:r>
      <w:r w:rsidR="00481B29">
        <w:rPr>
          <w:sz w:val="24"/>
          <w:szCs w:val="24"/>
        </w:rPr>
        <w:t xml:space="preserve">Deputy </w:t>
      </w:r>
      <w:r>
        <w:rPr>
          <w:sz w:val="24"/>
          <w:szCs w:val="24"/>
        </w:rPr>
        <w:t>Resident Representative, UNDP Pacific Office,</w:t>
      </w:r>
    </w:p>
    <w:p w:rsidR="00AE22EA" w:rsidRDefault="00EA7B4C" w:rsidP="00F16951">
      <w:pPr>
        <w:jc w:val="left"/>
        <w:rPr>
          <w:sz w:val="24"/>
          <w:szCs w:val="24"/>
        </w:rPr>
      </w:pPr>
      <w:r>
        <w:rPr>
          <w:sz w:val="24"/>
          <w:szCs w:val="24"/>
        </w:rPr>
        <w:t>Dist</w:t>
      </w:r>
      <w:r w:rsidR="000A36A4">
        <w:rPr>
          <w:rFonts w:hint="eastAsia"/>
          <w:sz w:val="24"/>
          <w:szCs w:val="24"/>
        </w:rPr>
        <w:t xml:space="preserve">inguished </w:t>
      </w:r>
      <w:r w:rsidR="00373C85">
        <w:rPr>
          <w:rFonts w:hint="eastAsia"/>
          <w:sz w:val="24"/>
          <w:szCs w:val="24"/>
        </w:rPr>
        <w:t>Guest</w:t>
      </w:r>
      <w:r w:rsidR="00373C85">
        <w:rPr>
          <w:sz w:val="24"/>
          <w:szCs w:val="24"/>
        </w:rPr>
        <w:t>s</w:t>
      </w:r>
      <w:r w:rsidR="00373C85">
        <w:rPr>
          <w:rFonts w:hint="eastAsia"/>
          <w:sz w:val="24"/>
          <w:szCs w:val="24"/>
        </w:rPr>
        <w:t>,</w:t>
      </w:r>
    </w:p>
    <w:p w:rsidR="00076427" w:rsidRDefault="00076427" w:rsidP="00F16951">
      <w:pPr>
        <w:jc w:val="left"/>
        <w:rPr>
          <w:sz w:val="24"/>
          <w:szCs w:val="24"/>
        </w:rPr>
      </w:pPr>
      <w:r>
        <w:rPr>
          <w:rFonts w:hint="eastAsia"/>
          <w:sz w:val="24"/>
          <w:szCs w:val="24"/>
        </w:rPr>
        <w:t>Ladies and Gentlemen,</w:t>
      </w:r>
    </w:p>
    <w:p w:rsidR="00076427" w:rsidRPr="00A51DEC" w:rsidRDefault="00076427" w:rsidP="00F16951">
      <w:pPr>
        <w:jc w:val="left"/>
        <w:rPr>
          <w:sz w:val="24"/>
          <w:szCs w:val="24"/>
        </w:rPr>
      </w:pPr>
    </w:p>
    <w:p w:rsidR="00D93556" w:rsidRDefault="00076427" w:rsidP="00B82853">
      <w:pPr>
        <w:jc w:val="left"/>
        <w:rPr>
          <w:sz w:val="24"/>
          <w:szCs w:val="24"/>
        </w:rPr>
      </w:pPr>
      <w:r>
        <w:rPr>
          <w:rFonts w:hint="eastAsia"/>
          <w:sz w:val="24"/>
          <w:szCs w:val="24"/>
        </w:rPr>
        <w:t xml:space="preserve">It is my honor and pleasure to </w:t>
      </w:r>
      <w:r w:rsidR="006908B3">
        <w:rPr>
          <w:sz w:val="24"/>
          <w:szCs w:val="24"/>
        </w:rPr>
        <w:t xml:space="preserve">participate in this handover ceremony </w:t>
      </w:r>
      <w:r w:rsidR="00026103">
        <w:rPr>
          <w:rFonts w:hint="eastAsia"/>
          <w:sz w:val="24"/>
          <w:szCs w:val="24"/>
        </w:rPr>
        <w:t>represent</w:t>
      </w:r>
      <w:r w:rsidR="006908B3">
        <w:rPr>
          <w:sz w:val="24"/>
          <w:szCs w:val="24"/>
        </w:rPr>
        <w:t>ing</w:t>
      </w:r>
      <w:r w:rsidR="00026103">
        <w:rPr>
          <w:rFonts w:hint="eastAsia"/>
          <w:sz w:val="24"/>
          <w:szCs w:val="24"/>
        </w:rPr>
        <w:t xml:space="preserve"> the Government of Japan</w:t>
      </w:r>
      <w:r w:rsidR="006908B3">
        <w:rPr>
          <w:sz w:val="24"/>
          <w:szCs w:val="24"/>
        </w:rPr>
        <w:t>.</w:t>
      </w:r>
    </w:p>
    <w:p w:rsidR="002E1225" w:rsidRDefault="002E1225" w:rsidP="00B82853">
      <w:pPr>
        <w:jc w:val="left"/>
        <w:rPr>
          <w:sz w:val="24"/>
          <w:szCs w:val="24"/>
        </w:rPr>
      </w:pPr>
    </w:p>
    <w:p w:rsidR="002E1225" w:rsidRDefault="002E1225" w:rsidP="002E1225">
      <w:pPr>
        <w:jc w:val="left"/>
        <w:rPr>
          <w:sz w:val="24"/>
          <w:szCs w:val="24"/>
        </w:rPr>
      </w:pPr>
      <w:r>
        <w:rPr>
          <w:sz w:val="24"/>
          <w:szCs w:val="24"/>
        </w:rPr>
        <w:t>On the occasion of the visit of H.E. David W. Panuelo, President of the Federated States of Micronesia to Japan in November 2019, H.E. Abe Shinzo, then Prime Minister of Japan stated that Japan would strengthen support to the FSM’s sustainable economic and social development.</w:t>
      </w:r>
    </w:p>
    <w:p w:rsidR="006908B3" w:rsidRPr="002E1225" w:rsidRDefault="006908B3" w:rsidP="00B82853">
      <w:pPr>
        <w:jc w:val="left"/>
        <w:rPr>
          <w:sz w:val="24"/>
          <w:szCs w:val="24"/>
        </w:rPr>
      </w:pPr>
    </w:p>
    <w:p w:rsidR="006908B3" w:rsidRDefault="006908B3" w:rsidP="00B82853">
      <w:pPr>
        <w:jc w:val="left"/>
        <w:rPr>
          <w:sz w:val="24"/>
          <w:szCs w:val="24"/>
        </w:rPr>
      </w:pPr>
      <w:r>
        <w:rPr>
          <w:sz w:val="24"/>
          <w:szCs w:val="24"/>
        </w:rPr>
        <w:t xml:space="preserve">The Government of Japan has been extending its cooperation to the Federated States of Micronesia, either directly or through international organization such as UNDP, either to counter COVID-19 or </w:t>
      </w:r>
      <w:r w:rsidR="00EB169E">
        <w:rPr>
          <w:sz w:val="24"/>
          <w:szCs w:val="24"/>
        </w:rPr>
        <w:t xml:space="preserve">for </w:t>
      </w:r>
      <w:r>
        <w:rPr>
          <w:sz w:val="24"/>
          <w:szCs w:val="24"/>
        </w:rPr>
        <w:t>other purposes.</w:t>
      </w:r>
    </w:p>
    <w:p w:rsidR="006908B3" w:rsidRDefault="006908B3" w:rsidP="00B82853">
      <w:pPr>
        <w:jc w:val="left"/>
        <w:rPr>
          <w:sz w:val="24"/>
          <w:szCs w:val="24"/>
        </w:rPr>
      </w:pPr>
    </w:p>
    <w:p w:rsidR="006908B3" w:rsidRDefault="006908B3" w:rsidP="00B82853">
      <w:pPr>
        <w:jc w:val="left"/>
        <w:rPr>
          <w:sz w:val="24"/>
          <w:szCs w:val="24"/>
        </w:rPr>
      </w:pPr>
      <w:r>
        <w:rPr>
          <w:sz w:val="24"/>
          <w:szCs w:val="24"/>
        </w:rPr>
        <w:t xml:space="preserve">As for the SLIP, or the Strengthening Legislatures’ Capacity in the Pacific Island Countries Project, under way from March 2018 to December 2021, Japan has committed 565 million Yen or about 5.14 million US Dollars to UNDP for its activities in the FSM, </w:t>
      </w:r>
      <w:r w:rsidR="00AE6BCA">
        <w:rPr>
          <w:sz w:val="24"/>
          <w:szCs w:val="24"/>
        </w:rPr>
        <w:t xml:space="preserve">the </w:t>
      </w:r>
      <w:r>
        <w:rPr>
          <w:sz w:val="24"/>
          <w:szCs w:val="24"/>
        </w:rPr>
        <w:t>RMI, Fiji, Samoa, Vanuatu and</w:t>
      </w:r>
      <w:r w:rsidR="00AE6BCA">
        <w:rPr>
          <w:sz w:val="24"/>
          <w:szCs w:val="24"/>
        </w:rPr>
        <w:t xml:space="preserve"> Solomon Islands.</w:t>
      </w:r>
    </w:p>
    <w:p w:rsidR="00AE6BCA" w:rsidRPr="00481B29" w:rsidRDefault="00AE6BCA" w:rsidP="00B82853">
      <w:pPr>
        <w:jc w:val="left"/>
        <w:rPr>
          <w:sz w:val="24"/>
          <w:szCs w:val="24"/>
        </w:rPr>
      </w:pPr>
    </w:p>
    <w:p w:rsidR="00C63735" w:rsidRDefault="00AE6BCA" w:rsidP="00B82853">
      <w:pPr>
        <w:jc w:val="left"/>
        <w:rPr>
          <w:sz w:val="24"/>
          <w:szCs w:val="24"/>
        </w:rPr>
      </w:pPr>
      <w:r>
        <w:rPr>
          <w:rFonts w:hint="eastAsia"/>
          <w:sz w:val="24"/>
          <w:szCs w:val="24"/>
        </w:rPr>
        <w:t xml:space="preserve">We are glad </w:t>
      </w:r>
      <w:r w:rsidR="00CD488F">
        <w:rPr>
          <w:sz w:val="24"/>
          <w:szCs w:val="24"/>
        </w:rPr>
        <w:t xml:space="preserve">to acknowledge </w:t>
      </w:r>
      <w:r>
        <w:rPr>
          <w:rFonts w:hint="eastAsia"/>
          <w:sz w:val="24"/>
          <w:szCs w:val="24"/>
        </w:rPr>
        <w:t xml:space="preserve">that through our </w:t>
      </w:r>
      <w:r>
        <w:rPr>
          <w:sz w:val="24"/>
          <w:szCs w:val="24"/>
        </w:rPr>
        <w:t xml:space="preserve">SLIP </w:t>
      </w:r>
      <w:r>
        <w:rPr>
          <w:rFonts w:hint="eastAsia"/>
          <w:sz w:val="24"/>
          <w:szCs w:val="24"/>
        </w:rPr>
        <w:t>cooperation</w:t>
      </w:r>
      <w:r>
        <w:rPr>
          <w:sz w:val="24"/>
          <w:szCs w:val="24"/>
        </w:rPr>
        <w:t>, the FSM</w:t>
      </w:r>
      <w:r>
        <w:rPr>
          <w:rFonts w:hint="eastAsia"/>
          <w:sz w:val="24"/>
          <w:szCs w:val="24"/>
        </w:rPr>
        <w:t xml:space="preserve"> </w:t>
      </w:r>
      <w:r>
        <w:rPr>
          <w:sz w:val="24"/>
          <w:szCs w:val="24"/>
        </w:rPr>
        <w:t>Congress has become the first Pacific legislature to convene virtual sessions.</w:t>
      </w:r>
    </w:p>
    <w:p w:rsidR="00AE6BCA" w:rsidRPr="002E5003" w:rsidRDefault="00AE6BCA" w:rsidP="00B82853">
      <w:pPr>
        <w:jc w:val="left"/>
        <w:rPr>
          <w:sz w:val="24"/>
          <w:szCs w:val="24"/>
        </w:rPr>
      </w:pPr>
    </w:p>
    <w:p w:rsidR="00882406" w:rsidRDefault="00CD488F" w:rsidP="00B82853">
      <w:pPr>
        <w:jc w:val="left"/>
        <w:rPr>
          <w:sz w:val="24"/>
          <w:szCs w:val="24"/>
        </w:rPr>
      </w:pPr>
      <w:r>
        <w:rPr>
          <w:rFonts w:hint="eastAsia"/>
          <w:sz w:val="24"/>
          <w:szCs w:val="24"/>
        </w:rPr>
        <w:t>We understand that Japan</w:t>
      </w:r>
      <w:r>
        <w:rPr>
          <w:sz w:val="24"/>
          <w:szCs w:val="24"/>
        </w:rPr>
        <w:t xml:space="preserve">’s financial cooperation </w:t>
      </w:r>
      <w:r w:rsidR="00481B29">
        <w:rPr>
          <w:sz w:val="24"/>
          <w:szCs w:val="24"/>
        </w:rPr>
        <w:t>has been</w:t>
      </w:r>
      <w:r>
        <w:rPr>
          <w:sz w:val="24"/>
          <w:szCs w:val="24"/>
        </w:rPr>
        <w:t xml:space="preserve"> utilized by UNDP to provide the IT equipment to the Congress to enable it </w:t>
      </w:r>
      <w:r w:rsidR="00EB169E">
        <w:rPr>
          <w:sz w:val="24"/>
          <w:szCs w:val="24"/>
        </w:rPr>
        <w:t xml:space="preserve">to </w:t>
      </w:r>
      <w:r>
        <w:rPr>
          <w:sz w:val="24"/>
          <w:szCs w:val="24"/>
        </w:rPr>
        <w:t xml:space="preserve">hold virtual conferences, </w:t>
      </w:r>
      <w:r w:rsidR="00EB169E">
        <w:rPr>
          <w:sz w:val="24"/>
          <w:szCs w:val="24"/>
        </w:rPr>
        <w:t xml:space="preserve">for the </w:t>
      </w:r>
      <w:r>
        <w:rPr>
          <w:sz w:val="24"/>
          <w:szCs w:val="24"/>
        </w:rPr>
        <w:t>technical cooperation for re</w:t>
      </w:r>
      <w:r w:rsidR="006267E5">
        <w:rPr>
          <w:rFonts w:hint="eastAsia"/>
          <w:sz w:val="24"/>
          <w:szCs w:val="24"/>
        </w:rPr>
        <w:t>v</w:t>
      </w:r>
      <w:r>
        <w:rPr>
          <w:sz w:val="24"/>
          <w:szCs w:val="24"/>
        </w:rPr>
        <w:t>i</w:t>
      </w:r>
      <w:r w:rsidR="006267E5">
        <w:rPr>
          <w:sz w:val="24"/>
          <w:szCs w:val="24"/>
        </w:rPr>
        <w:t>s</w:t>
      </w:r>
      <w:r>
        <w:rPr>
          <w:sz w:val="24"/>
          <w:szCs w:val="24"/>
        </w:rPr>
        <w:t xml:space="preserve">ing the Congress’ </w:t>
      </w:r>
      <w:r>
        <w:rPr>
          <w:sz w:val="24"/>
          <w:szCs w:val="24"/>
        </w:rPr>
        <w:lastRenderedPageBreak/>
        <w:t xml:space="preserve">rules of procedure, </w:t>
      </w:r>
      <w:r w:rsidR="00EB169E">
        <w:rPr>
          <w:sz w:val="24"/>
          <w:szCs w:val="24"/>
        </w:rPr>
        <w:t xml:space="preserve">for </w:t>
      </w:r>
      <w:r>
        <w:rPr>
          <w:sz w:val="24"/>
          <w:szCs w:val="24"/>
        </w:rPr>
        <w:t xml:space="preserve">various briefing opportunities, and </w:t>
      </w:r>
      <w:r w:rsidR="00EB169E">
        <w:rPr>
          <w:sz w:val="24"/>
          <w:szCs w:val="24"/>
        </w:rPr>
        <w:t xml:space="preserve">for the </w:t>
      </w:r>
      <w:r>
        <w:rPr>
          <w:sz w:val="24"/>
          <w:szCs w:val="24"/>
        </w:rPr>
        <w:t>consultations with State legislatures.</w:t>
      </w:r>
    </w:p>
    <w:p w:rsidR="00C36EE4" w:rsidRPr="006267E5" w:rsidRDefault="00C36EE4" w:rsidP="00B82853">
      <w:pPr>
        <w:jc w:val="left"/>
        <w:rPr>
          <w:sz w:val="24"/>
          <w:szCs w:val="24"/>
        </w:rPr>
      </w:pPr>
    </w:p>
    <w:p w:rsidR="006E6B7F" w:rsidRDefault="003B7856" w:rsidP="006E6B7F">
      <w:pPr>
        <w:rPr>
          <w:sz w:val="24"/>
          <w:szCs w:val="24"/>
        </w:rPr>
      </w:pPr>
      <w:r>
        <w:rPr>
          <w:sz w:val="24"/>
          <w:szCs w:val="24"/>
        </w:rPr>
        <w:t xml:space="preserve">In conclusion, </w:t>
      </w:r>
      <w:r w:rsidR="00AE6BCA">
        <w:rPr>
          <w:sz w:val="24"/>
          <w:szCs w:val="24"/>
        </w:rPr>
        <w:t xml:space="preserve">I hope that the IT equipment handed over to the Congress today will </w:t>
      </w:r>
      <w:r w:rsidR="00EB169E">
        <w:rPr>
          <w:sz w:val="24"/>
          <w:szCs w:val="24"/>
        </w:rPr>
        <w:t>further empower</w:t>
      </w:r>
      <w:r w:rsidR="00AE6BCA">
        <w:rPr>
          <w:sz w:val="24"/>
          <w:szCs w:val="24"/>
        </w:rPr>
        <w:t xml:space="preserve"> the Congress</w:t>
      </w:r>
      <w:r w:rsidR="00CD488F">
        <w:rPr>
          <w:sz w:val="24"/>
          <w:szCs w:val="24"/>
        </w:rPr>
        <w:t>,</w:t>
      </w:r>
      <w:r w:rsidR="00AE6BCA">
        <w:rPr>
          <w:sz w:val="24"/>
          <w:szCs w:val="24"/>
        </w:rPr>
        <w:t xml:space="preserve"> </w:t>
      </w:r>
      <w:r w:rsidR="003E64FA">
        <w:rPr>
          <w:sz w:val="24"/>
          <w:szCs w:val="24"/>
        </w:rPr>
        <w:t xml:space="preserve">which should </w:t>
      </w:r>
      <w:r w:rsidR="00AE6BCA">
        <w:rPr>
          <w:sz w:val="24"/>
          <w:szCs w:val="24"/>
        </w:rPr>
        <w:t>contribut</w:t>
      </w:r>
      <w:r w:rsidR="003E64FA">
        <w:rPr>
          <w:sz w:val="24"/>
          <w:szCs w:val="24"/>
        </w:rPr>
        <w:t>e</w:t>
      </w:r>
      <w:r w:rsidR="00AE6BCA">
        <w:rPr>
          <w:sz w:val="24"/>
          <w:szCs w:val="24"/>
        </w:rPr>
        <w:t xml:space="preserve"> </w:t>
      </w:r>
      <w:r w:rsidR="00806A60">
        <w:rPr>
          <w:sz w:val="24"/>
          <w:szCs w:val="24"/>
        </w:rPr>
        <w:t xml:space="preserve">to </w:t>
      </w:r>
      <w:r w:rsidR="007819BF">
        <w:rPr>
          <w:sz w:val="24"/>
          <w:szCs w:val="24"/>
        </w:rPr>
        <w:t xml:space="preserve">the </w:t>
      </w:r>
      <w:r w:rsidR="008E672D">
        <w:rPr>
          <w:sz w:val="24"/>
          <w:szCs w:val="24"/>
        </w:rPr>
        <w:t>sustainable economic and social development of</w:t>
      </w:r>
      <w:r w:rsidR="00806A60">
        <w:rPr>
          <w:sz w:val="24"/>
          <w:szCs w:val="24"/>
        </w:rPr>
        <w:t xml:space="preserve"> </w:t>
      </w:r>
      <w:r w:rsidR="00AE6BCA">
        <w:rPr>
          <w:sz w:val="24"/>
          <w:szCs w:val="24"/>
        </w:rPr>
        <w:t>the FSM</w:t>
      </w:r>
      <w:r w:rsidR="00275275">
        <w:rPr>
          <w:sz w:val="24"/>
          <w:szCs w:val="24"/>
        </w:rPr>
        <w:t>.</w:t>
      </w:r>
    </w:p>
    <w:p w:rsidR="00A80AF2" w:rsidRPr="00EB169E" w:rsidRDefault="00A80AF2" w:rsidP="00B82853">
      <w:pPr>
        <w:jc w:val="left"/>
        <w:rPr>
          <w:sz w:val="24"/>
          <w:szCs w:val="24"/>
        </w:rPr>
      </w:pPr>
    </w:p>
    <w:p w:rsidR="005A482B" w:rsidRPr="00F16951" w:rsidRDefault="005A482B" w:rsidP="00D9736A">
      <w:pPr>
        <w:rPr>
          <w:sz w:val="24"/>
          <w:szCs w:val="24"/>
        </w:rPr>
      </w:pPr>
      <w:r>
        <w:rPr>
          <w:rFonts w:hint="eastAsia"/>
          <w:sz w:val="24"/>
          <w:szCs w:val="24"/>
        </w:rPr>
        <w:t>Thank you.</w:t>
      </w:r>
    </w:p>
    <w:sectPr w:rsidR="005A482B" w:rsidRPr="00F169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27" w:rsidRDefault="00076427" w:rsidP="00076427">
      <w:r>
        <w:separator/>
      </w:r>
    </w:p>
  </w:endnote>
  <w:endnote w:type="continuationSeparator" w:id="0">
    <w:p w:rsidR="00076427" w:rsidRDefault="00076427" w:rsidP="0007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27" w:rsidRDefault="00076427" w:rsidP="00076427">
      <w:r>
        <w:separator/>
      </w:r>
    </w:p>
  </w:footnote>
  <w:footnote w:type="continuationSeparator" w:id="0">
    <w:p w:rsidR="00076427" w:rsidRDefault="00076427" w:rsidP="0007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2724"/>
    <w:multiLevelType w:val="hybridMultilevel"/>
    <w:tmpl w:val="2AE02524"/>
    <w:lvl w:ilvl="0" w:tplc="A8B4744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34D27"/>
    <w:multiLevelType w:val="hybridMultilevel"/>
    <w:tmpl w:val="3DA2EA6A"/>
    <w:lvl w:ilvl="0" w:tplc="44E2236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490A"/>
    <w:multiLevelType w:val="hybridMultilevel"/>
    <w:tmpl w:val="D70C5E6C"/>
    <w:lvl w:ilvl="0" w:tplc="54A0E90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75BF1"/>
    <w:multiLevelType w:val="hybridMultilevel"/>
    <w:tmpl w:val="03D8C8F6"/>
    <w:lvl w:ilvl="0" w:tplc="4ECEB79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51"/>
    <w:rsid w:val="00001E26"/>
    <w:rsid w:val="00026103"/>
    <w:rsid w:val="000330F5"/>
    <w:rsid w:val="000424FD"/>
    <w:rsid w:val="00064628"/>
    <w:rsid w:val="00072EE8"/>
    <w:rsid w:val="00076427"/>
    <w:rsid w:val="000A36A4"/>
    <w:rsid w:val="000D55A4"/>
    <w:rsid w:val="000E1EBF"/>
    <w:rsid w:val="000E6067"/>
    <w:rsid w:val="000F0D61"/>
    <w:rsid w:val="000F5E5D"/>
    <w:rsid w:val="00103E8C"/>
    <w:rsid w:val="00180CC3"/>
    <w:rsid w:val="00186F43"/>
    <w:rsid w:val="00187E5C"/>
    <w:rsid w:val="0019015E"/>
    <w:rsid w:val="001958E4"/>
    <w:rsid w:val="001C080C"/>
    <w:rsid w:val="001C0949"/>
    <w:rsid w:val="001C4615"/>
    <w:rsid w:val="001C6149"/>
    <w:rsid w:val="001D0699"/>
    <w:rsid w:val="001D5F60"/>
    <w:rsid w:val="002259D4"/>
    <w:rsid w:val="002450A9"/>
    <w:rsid w:val="00275275"/>
    <w:rsid w:val="00280DC4"/>
    <w:rsid w:val="002A3F3F"/>
    <w:rsid w:val="002A4299"/>
    <w:rsid w:val="002B532B"/>
    <w:rsid w:val="002B6EB4"/>
    <w:rsid w:val="002D79C2"/>
    <w:rsid w:val="002E1225"/>
    <w:rsid w:val="002E5003"/>
    <w:rsid w:val="002F14C1"/>
    <w:rsid w:val="00306DBB"/>
    <w:rsid w:val="0033335D"/>
    <w:rsid w:val="00335E60"/>
    <w:rsid w:val="00337825"/>
    <w:rsid w:val="00360CBF"/>
    <w:rsid w:val="00361684"/>
    <w:rsid w:val="00373C85"/>
    <w:rsid w:val="003866F7"/>
    <w:rsid w:val="00386A1B"/>
    <w:rsid w:val="003A418E"/>
    <w:rsid w:val="003B65E0"/>
    <w:rsid w:val="003B7856"/>
    <w:rsid w:val="003C312E"/>
    <w:rsid w:val="003C4945"/>
    <w:rsid w:val="003D6C25"/>
    <w:rsid w:val="003E64FA"/>
    <w:rsid w:val="00413BC3"/>
    <w:rsid w:val="00422F9E"/>
    <w:rsid w:val="004244BC"/>
    <w:rsid w:val="004418C9"/>
    <w:rsid w:val="00481B29"/>
    <w:rsid w:val="004C5F06"/>
    <w:rsid w:val="004D098E"/>
    <w:rsid w:val="004D30D1"/>
    <w:rsid w:val="004E1124"/>
    <w:rsid w:val="004E2057"/>
    <w:rsid w:val="004F3919"/>
    <w:rsid w:val="004F4D1E"/>
    <w:rsid w:val="0052481C"/>
    <w:rsid w:val="00525DEF"/>
    <w:rsid w:val="005338A9"/>
    <w:rsid w:val="00534633"/>
    <w:rsid w:val="00542F84"/>
    <w:rsid w:val="00554D35"/>
    <w:rsid w:val="00566FFA"/>
    <w:rsid w:val="005A482B"/>
    <w:rsid w:val="005B1E1C"/>
    <w:rsid w:val="005B1EA8"/>
    <w:rsid w:val="005B5FE4"/>
    <w:rsid w:val="005D63D3"/>
    <w:rsid w:val="005E10EC"/>
    <w:rsid w:val="005E309F"/>
    <w:rsid w:val="00606988"/>
    <w:rsid w:val="0061266E"/>
    <w:rsid w:val="006267E5"/>
    <w:rsid w:val="006320C2"/>
    <w:rsid w:val="00641E34"/>
    <w:rsid w:val="0064544A"/>
    <w:rsid w:val="00674706"/>
    <w:rsid w:val="006908B3"/>
    <w:rsid w:val="00691A04"/>
    <w:rsid w:val="006A08B4"/>
    <w:rsid w:val="006A30C4"/>
    <w:rsid w:val="006C4304"/>
    <w:rsid w:val="006D0606"/>
    <w:rsid w:val="006D4DF3"/>
    <w:rsid w:val="006E6B7F"/>
    <w:rsid w:val="006F3777"/>
    <w:rsid w:val="0070001F"/>
    <w:rsid w:val="00714056"/>
    <w:rsid w:val="00717AB4"/>
    <w:rsid w:val="00723D23"/>
    <w:rsid w:val="00724198"/>
    <w:rsid w:val="00737BC9"/>
    <w:rsid w:val="0075182A"/>
    <w:rsid w:val="00753BB7"/>
    <w:rsid w:val="007563E9"/>
    <w:rsid w:val="00774E5E"/>
    <w:rsid w:val="00781396"/>
    <w:rsid w:val="007819BF"/>
    <w:rsid w:val="007878D4"/>
    <w:rsid w:val="00794FD4"/>
    <w:rsid w:val="007B632F"/>
    <w:rsid w:val="007D645E"/>
    <w:rsid w:val="007D66E0"/>
    <w:rsid w:val="007E6E9D"/>
    <w:rsid w:val="007F423A"/>
    <w:rsid w:val="00802107"/>
    <w:rsid w:val="0080397F"/>
    <w:rsid w:val="00806A60"/>
    <w:rsid w:val="008076BB"/>
    <w:rsid w:val="00823EEA"/>
    <w:rsid w:val="00824C42"/>
    <w:rsid w:val="008349FA"/>
    <w:rsid w:val="00864758"/>
    <w:rsid w:val="00882406"/>
    <w:rsid w:val="008B025F"/>
    <w:rsid w:val="008B0B74"/>
    <w:rsid w:val="008B7A8E"/>
    <w:rsid w:val="008C1CB1"/>
    <w:rsid w:val="008D4337"/>
    <w:rsid w:val="008E672D"/>
    <w:rsid w:val="008F1C7E"/>
    <w:rsid w:val="00905C12"/>
    <w:rsid w:val="0093197A"/>
    <w:rsid w:val="0093260D"/>
    <w:rsid w:val="00962430"/>
    <w:rsid w:val="009847F7"/>
    <w:rsid w:val="009E5392"/>
    <w:rsid w:val="00A05925"/>
    <w:rsid w:val="00A21CAA"/>
    <w:rsid w:val="00A46984"/>
    <w:rsid w:val="00A51DEC"/>
    <w:rsid w:val="00A55B6C"/>
    <w:rsid w:val="00A63BFC"/>
    <w:rsid w:val="00A80AF2"/>
    <w:rsid w:val="00AA7809"/>
    <w:rsid w:val="00AC4468"/>
    <w:rsid w:val="00AC533B"/>
    <w:rsid w:val="00AC5F8A"/>
    <w:rsid w:val="00AE22EA"/>
    <w:rsid w:val="00AE6BCA"/>
    <w:rsid w:val="00AE7155"/>
    <w:rsid w:val="00B42F74"/>
    <w:rsid w:val="00B5428D"/>
    <w:rsid w:val="00B73A03"/>
    <w:rsid w:val="00B82853"/>
    <w:rsid w:val="00B84CA8"/>
    <w:rsid w:val="00BA2B28"/>
    <w:rsid w:val="00BB6C1E"/>
    <w:rsid w:val="00BC384B"/>
    <w:rsid w:val="00BD7CBE"/>
    <w:rsid w:val="00BF50A1"/>
    <w:rsid w:val="00BF53FA"/>
    <w:rsid w:val="00C10B63"/>
    <w:rsid w:val="00C36D91"/>
    <w:rsid w:val="00C36EE4"/>
    <w:rsid w:val="00C61461"/>
    <w:rsid w:val="00C63735"/>
    <w:rsid w:val="00C751A5"/>
    <w:rsid w:val="00CB695C"/>
    <w:rsid w:val="00CC2778"/>
    <w:rsid w:val="00CD0465"/>
    <w:rsid w:val="00CD06DE"/>
    <w:rsid w:val="00CD178B"/>
    <w:rsid w:val="00CD488F"/>
    <w:rsid w:val="00D06C76"/>
    <w:rsid w:val="00D23726"/>
    <w:rsid w:val="00D27D1B"/>
    <w:rsid w:val="00D373FA"/>
    <w:rsid w:val="00D4170F"/>
    <w:rsid w:val="00D63F67"/>
    <w:rsid w:val="00D646CA"/>
    <w:rsid w:val="00D9150A"/>
    <w:rsid w:val="00D93556"/>
    <w:rsid w:val="00D9736A"/>
    <w:rsid w:val="00DA328C"/>
    <w:rsid w:val="00DA6773"/>
    <w:rsid w:val="00DC0A89"/>
    <w:rsid w:val="00DD1687"/>
    <w:rsid w:val="00DE40DE"/>
    <w:rsid w:val="00DE77C8"/>
    <w:rsid w:val="00DF221D"/>
    <w:rsid w:val="00E06AF7"/>
    <w:rsid w:val="00E1025E"/>
    <w:rsid w:val="00E11566"/>
    <w:rsid w:val="00E127E7"/>
    <w:rsid w:val="00E2392B"/>
    <w:rsid w:val="00E353A8"/>
    <w:rsid w:val="00E4635C"/>
    <w:rsid w:val="00E66EF3"/>
    <w:rsid w:val="00E82110"/>
    <w:rsid w:val="00EA14BA"/>
    <w:rsid w:val="00EA7B4C"/>
    <w:rsid w:val="00EB169E"/>
    <w:rsid w:val="00EB7613"/>
    <w:rsid w:val="00ED51BB"/>
    <w:rsid w:val="00F07E33"/>
    <w:rsid w:val="00F16951"/>
    <w:rsid w:val="00F22CB9"/>
    <w:rsid w:val="00F46E44"/>
    <w:rsid w:val="00F54D37"/>
    <w:rsid w:val="00FC4720"/>
    <w:rsid w:val="00FD7D8C"/>
    <w:rsid w:val="00FE7060"/>
    <w:rsid w:val="00FE76D9"/>
    <w:rsid w:val="00FF3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27341B96"/>
  <w15:docId w15:val="{6AF6F973-2489-4309-A040-07D3E189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427"/>
    <w:pPr>
      <w:tabs>
        <w:tab w:val="center" w:pos="4252"/>
        <w:tab w:val="right" w:pos="8504"/>
      </w:tabs>
      <w:snapToGrid w:val="0"/>
    </w:pPr>
  </w:style>
  <w:style w:type="character" w:customStyle="1" w:styleId="a4">
    <w:name w:val="ヘッダー (文字)"/>
    <w:basedOn w:val="a0"/>
    <w:link w:val="a3"/>
    <w:uiPriority w:val="99"/>
    <w:rsid w:val="00076427"/>
  </w:style>
  <w:style w:type="paragraph" w:styleId="a5">
    <w:name w:val="footer"/>
    <w:basedOn w:val="a"/>
    <w:link w:val="a6"/>
    <w:uiPriority w:val="99"/>
    <w:unhideWhenUsed/>
    <w:rsid w:val="00076427"/>
    <w:pPr>
      <w:tabs>
        <w:tab w:val="center" w:pos="4252"/>
        <w:tab w:val="right" w:pos="8504"/>
      </w:tabs>
      <w:snapToGrid w:val="0"/>
    </w:pPr>
  </w:style>
  <w:style w:type="character" w:customStyle="1" w:styleId="a6">
    <w:name w:val="フッター (文字)"/>
    <w:basedOn w:val="a0"/>
    <w:link w:val="a5"/>
    <w:uiPriority w:val="99"/>
    <w:rsid w:val="00076427"/>
  </w:style>
  <w:style w:type="paragraph" w:styleId="a7">
    <w:name w:val="List Paragraph"/>
    <w:basedOn w:val="a"/>
    <w:uiPriority w:val="34"/>
    <w:qFormat/>
    <w:rsid w:val="00B82853"/>
    <w:pPr>
      <w:ind w:leftChars="400" w:left="840"/>
    </w:pPr>
  </w:style>
  <w:style w:type="paragraph" w:styleId="a8">
    <w:name w:val="Balloon Text"/>
    <w:basedOn w:val="a"/>
    <w:link w:val="a9"/>
    <w:uiPriority w:val="99"/>
    <w:semiHidden/>
    <w:unhideWhenUsed/>
    <w:rsid w:val="002450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Windows ユーザー</cp:lastModifiedBy>
  <cp:revision>8</cp:revision>
  <cp:lastPrinted>2021-05-14T04:41:00Z</cp:lastPrinted>
  <dcterms:created xsi:type="dcterms:W3CDTF">2021-05-14T02:31:00Z</dcterms:created>
  <dcterms:modified xsi:type="dcterms:W3CDTF">2021-05-26T06:08:00Z</dcterms:modified>
</cp:coreProperties>
</file>